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3F" w:rsidRPr="001B4F61" w:rsidRDefault="00E2213F" w:rsidP="001B4F61">
      <w:pPr>
        <w:bidi/>
        <w:spacing w:before="100" w:beforeAutospacing="1" w:after="100" w:afterAutospacing="1" w:line="480" w:lineRule="auto"/>
        <w:jc w:val="both"/>
        <w:outlineLvl w:val="1"/>
        <w:rPr>
          <w:rFonts w:asciiTheme="minorBidi" w:eastAsia="Times New Roman" w:hAnsiTheme="minorBidi"/>
          <w:b/>
          <w:bCs/>
          <w:sz w:val="28"/>
          <w:szCs w:val="28"/>
          <w:lang/>
        </w:rPr>
      </w:pPr>
      <w:r w:rsidRPr="001B4F61">
        <w:rPr>
          <w:rFonts w:asciiTheme="minorBidi" w:eastAsia="Times New Roman" w:hAnsiTheme="minorBidi"/>
          <w:b/>
          <w:bCs/>
          <w:sz w:val="28"/>
          <w:szCs w:val="28"/>
          <w:rtl/>
          <w:lang/>
        </w:rPr>
        <w:t xml:space="preserve">عواملی که نظم کلاس را بر هم می زنند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این عوامل را به دو دسته کلی می توان تقسیم کرد عواملی ناشی از رفتار معلم و عوامل ناشی از مشکلات عاطفی و رفتاری دانش آموزان.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عوامل ناشی از رفتار معلم: در بررسی های انجام شده رفتار های زیر در رابطه با برخورد معلمان با دانش آموزان مشاهده شده است: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تحقیر دانش آموز، اجرای مقررات خشک و افراطی تنبیه غیر منطقی، توجه خاص به عده خاصی از دانش اموزان و عدم توجه به سایرین، تشویقات مبالغه آمیز و مکرر، صحبت خصوصی با برخی از دانش آموزان، عدم توجه به اختلافات فردی دانش آموزان، عدم توجه به کوششهای دانش آموزان، تهدید به کم نمره دادن، بد اخلاقی و غیره.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عوامل ناشی از رفتار دانش آموزان: انواع رفتارهای زیر که موجب بر هم خوردن نظم کلاس و در نتیجه اخلال در آموختن می شود از دانش آموزان دوره ابتدایی مشاهده می شود.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الف- رفتارهای حرکتی: بلند شدن از جای خود- ایستادن- دویدن- جستن- پریدن، راه رفتن در کلاس، روی میز رفتن، جا به جا کردن میز و نیمکت و غیره.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ب- رفتارهایی که موجب تولید صدا می شوند: تولید صدا با کوبیدن مداد و غیر روی میز و اشیا دیگر، تولید صدا با دست تولید صدا با پا کوبیدن پا به زمین، تولید صدا با کاغذ، ورق زدن کتاب و دفتر، انداختن اشیا و غیره.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ج- رفتارهای تهاجمی: قاپیدن اشیاء (کتاب، قلم، دفتر) از دیگران، انداختن کتاب بغل دستی، نابود کردن اشیاء دیگران، مشت زدن، با پا زدن، هل دادن، سیلی زدن، با اشیا زدن، پرت کردن اشیا به دیگران، گاز گرفتن، کشیدن مو، چنگ زدن به صورت.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lastRenderedPageBreak/>
        <w:t xml:space="preserve">د- رفتارهای مربوط به تغییر جهت: برگرداندن سر برای نگاه کردن به دیگران نشان دادن اشیا به دیگران توجه توجه به بغل دستی.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هـ- رفتارهای کلامی نابجا: بی اجازه ی معلم جواب دادن، اظهار نظر کردن بدون اینکه سوال شده باشد صدا کردن معلم، گریه کردن، جیغ کشیدن، آواز خواندن، بلند خندیدن، بلند سرفه کردن، سوت کشیدن، گفتگو با دیگران به هنگامی که معلم خواسته است سکوت برقرار باشد.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و- بی اعتنایی: بی توجهی به سوال یا دستور معلم، انجام کاری متفاوت با آنچه از او خواسته شده است، بازی کردن با مداد، گچ و غیره به جای انجام تکالیف درسی</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ز- وضعیتهای نادرست بدنی: درست نشستن مانند روی پا نشستن و کج نشستن، ایستادن روی نیمکت به جای نشستن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ح- رفتارهای ناشی از ناراحتیهای جسمی و عصبی: جویدن انگشت و ناخن، جویدن لب، جویدن مداد و غیره، تکان دادن پا به هنگام نشستن، حرکت دادن سر و گردن، تیکهای مختلف، کند بودن در خواندن و انجام تکالیف کمی دید چشم، سنگینی گوش و غیره. </w:t>
      </w:r>
    </w:p>
    <w:p w:rsidR="00E2213F" w:rsidRPr="001B4F61" w:rsidRDefault="00E2213F" w:rsidP="001B4F61">
      <w:pPr>
        <w:tabs>
          <w:tab w:val="left" w:pos="1068"/>
        </w:tabs>
        <w:bidi/>
        <w:spacing w:after="0" w:line="480" w:lineRule="auto"/>
        <w:ind w:firstLine="355"/>
        <w:jc w:val="both"/>
        <w:rPr>
          <w:rFonts w:asciiTheme="minorBidi" w:eastAsia="Times New Roman" w:hAnsiTheme="minorBidi"/>
          <w:sz w:val="28"/>
          <w:szCs w:val="28"/>
          <w:rtl/>
          <w:lang/>
        </w:rPr>
      </w:pPr>
      <w:r w:rsidRPr="001B4F61">
        <w:rPr>
          <w:rFonts w:asciiTheme="minorBidi" w:eastAsia="Times New Roman" w:hAnsiTheme="minorBidi"/>
          <w:sz w:val="28"/>
          <w:szCs w:val="28"/>
          <w:rtl/>
          <w:lang w:bidi="fa-IR"/>
        </w:rPr>
        <w:t xml:space="preserve">ط- رفتار قدرت طلبانه: بلند خواندن کتاب برای خود و یا دیگران، تقلید نقش معلم، انجام ندادن تکالیف درسی </w:t>
      </w:r>
    </w:p>
    <w:p w:rsidR="003A2719" w:rsidRPr="001B4F61" w:rsidRDefault="004801CB" w:rsidP="001B4F61">
      <w:pPr>
        <w:bidi/>
        <w:spacing w:line="480" w:lineRule="auto"/>
        <w:jc w:val="both"/>
        <w:rPr>
          <w:rFonts w:asciiTheme="minorBidi" w:hAnsiTheme="minorBidi"/>
          <w:sz w:val="28"/>
          <w:szCs w:val="28"/>
        </w:rPr>
      </w:pPr>
      <w:bookmarkStart w:id="0" w:name="_GoBack"/>
      <w:bookmarkEnd w:id="0"/>
    </w:p>
    <w:sectPr w:rsidR="003A2719" w:rsidRPr="001B4F61" w:rsidSect="00E2213F">
      <w:footerReference w:type="default" r:id="rId6"/>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CB" w:rsidRDefault="004801CB" w:rsidP="00E2213F">
      <w:pPr>
        <w:spacing w:after="0" w:line="240" w:lineRule="auto"/>
      </w:pPr>
      <w:r>
        <w:separator/>
      </w:r>
    </w:p>
  </w:endnote>
  <w:endnote w:type="continuationSeparator" w:id="1">
    <w:p w:rsidR="004801CB" w:rsidRDefault="004801CB" w:rsidP="00E22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851645"/>
      <w:docPartObj>
        <w:docPartGallery w:val="Page Numbers (Bottom of Page)"/>
        <w:docPartUnique/>
      </w:docPartObj>
    </w:sdtPr>
    <w:sdtEndPr>
      <w:rPr>
        <w:noProof/>
      </w:rPr>
    </w:sdtEndPr>
    <w:sdtContent>
      <w:p w:rsidR="00E2213F" w:rsidRDefault="004D786E">
        <w:pPr>
          <w:pStyle w:val="Footer"/>
          <w:jc w:val="center"/>
        </w:pPr>
        <w:r>
          <w:fldChar w:fldCharType="begin"/>
        </w:r>
        <w:r w:rsidR="00E2213F">
          <w:instrText xml:space="preserve"> PAGE   \* MERGEFORMAT </w:instrText>
        </w:r>
        <w:r>
          <w:fldChar w:fldCharType="separate"/>
        </w:r>
        <w:r w:rsidR="001B4F61">
          <w:rPr>
            <w:noProof/>
          </w:rPr>
          <w:t>1</w:t>
        </w:r>
        <w:r>
          <w:rPr>
            <w:noProof/>
          </w:rPr>
          <w:fldChar w:fldCharType="end"/>
        </w:r>
      </w:p>
    </w:sdtContent>
  </w:sdt>
  <w:p w:rsidR="00E2213F" w:rsidRDefault="00E22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CB" w:rsidRDefault="004801CB" w:rsidP="00E2213F">
      <w:pPr>
        <w:spacing w:after="0" w:line="240" w:lineRule="auto"/>
      </w:pPr>
      <w:r>
        <w:separator/>
      </w:r>
    </w:p>
  </w:footnote>
  <w:footnote w:type="continuationSeparator" w:id="1">
    <w:p w:rsidR="004801CB" w:rsidRDefault="004801CB" w:rsidP="00E221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213F"/>
    <w:rsid w:val="001B4F61"/>
    <w:rsid w:val="004801CB"/>
    <w:rsid w:val="004D786E"/>
    <w:rsid w:val="0053162A"/>
    <w:rsid w:val="00656945"/>
    <w:rsid w:val="007B24BB"/>
    <w:rsid w:val="00E2213F"/>
    <w:rsid w:val="00FD6BF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3F"/>
  </w:style>
  <w:style w:type="paragraph" w:styleId="Footer">
    <w:name w:val="footer"/>
    <w:basedOn w:val="Normal"/>
    <w:link w:val="FooterChar"/>
    <w:uiPriority w:val="99"/>
    <w:unhideWhenUsed/>
    <w:rsid w:val="00E2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3F"/>
  </w:style>
  <w:style w:type="paragraph" w:styleId="Footer">
    <w:name w:val="footer"/>
    <w:basedOn w:val="Normal"/>
    <w:link w:val="FooterChar"/>
    <w:uiPriority w:val="99"/>
    <w:unhideWhenUsed/>
    <w:rsid w:val="00E2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3F"/>
  </w:style>
</w:styles>
</file>

<file path=word/webSettings.xml><?xml version="1.0" encoding="utf-8"?>
<w:webSettings xmlns:r="http://schemas.openxmlformats.org/officeDocument/2006/relationships" xmlns:w="http://schemas.openxmlformats.org/wordprocessingml/2006/main">
  <w:divs>
    <w:div w:id="1086878111">
      <w:bodyDiv w:val="1"/>
      <w:marLeft w:val="0"/>
      <w:marRight w:val="0"/>
      <w:marTop w:val="0"/>
      <w:marBottom w:val="0"/>
      <w:divBdr>
        <w:top w:val="none" w:sz="0" w:space="0" w:color="auto"/>
        <w:left w:val="none" w:sz="0" w:space="0" w:color="auto"/>
        <w:bottom w:val="none" w:sz="0" w:space="0" w:color="auto"/>
        <w:right w:val="none" w:sz="0" w:space="0" w:color="auto"/>
      </w:divBdr>
      <w:divsChild>
        <w:div w:id="428084707">
          <w:marLeft w:val="0"/>
          <w:marRight w:val="0"/>
          <w:marTop w:val="0"/>
          <w:marBottom w:val="0"/>
          <w:divBdr>
            <w:top w:val="none" w:sz="0" w:space="0" w:color="auto"/>
            <w:left w:val="none" w:sz="0" w:space="0" w:color="auto"/>
            <w:bottom w:val="none" w:sz="0" w:space="0" w:color="auto"/>
            <w:right w:val="none" w:sz="0" w:space="0" w:color="auto"/>
          </w:divBdr>
          <w:divsChild>
            <w:div w:id="1633559175">
              <w:marLeft w:val="0"/>
              <w:marRight w:val="0"/>
              <w:marTop w:val="0"/>
              <w:marBottom w:val="0"/>
              <w:divBdr>
                <w:top w:val="none" w:sz="0" w:space="0" w:color="auto"/>
                <w:left w:val="none" w:sz="0" w:space="0" w:color="auto"/>
                <w:bottom w:val="none" w:sz="0" w:space="0" w:color="auto"/>
                <w:right w:val="none" w:sz="0" w:space="0" w:color="auto"/>
              </w:divBdr>
              <w:divsChild>
                <w:div w:id="19286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Mahrayan</dc:creator>
  <cp:keywords/>
  <dc:description/>
  <cp:lastModifiedBy>googlesrver</cp:lastModifiedBy>
  <cp:revision>2</cp:revision>
  <cp:lastPrinted>2016-11-01T15:15:00Z</cp:lastPrinted>
  <dcterms:created xsi:type="dcterms:W3CDTF">2016-11-01T15:14:00Z</dcterms:created>
  <dcterms:modified xsi:type="dcterms:W3CDTF">2018-12-10T21:05:00Z</dcterms:modified>
</cp:coreProperties>
</file>